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360" w:type="dxa"/>
          <w:right w:w="144" w:type="dxa"/>
        </w:tblCellMar>
        <w:tblLook w:val="04A0" w:firstRow="1" w:lastRow="0" w:firstColumn="1" w:lastColumn="0" w:noHBand="0" w:noVBand="1"/>
        <w:tblDescription w:val="Indelingstabel voor basis-cv"/>
      </w:tblPr>
      <w:tblGrid>
        <w:gridCol w:w="2053"/>
        <w:gridCol w:w="7333"/>
      </w:tblGrid>
      <w:tr w:rsidR="00CC2959" w14:paraId="476DCAF1" w14:textId="77777777">
        <w:tc>
          <w:tcPr>
            <w:tcW w:w="2074" w:type="dxa"/>
          </w:tcPr>
          <w:p w14:paraId="44CE7337" w14:textId="77777777" w:rsidR="00CC2959" w:rsidRDefault="00CC2959"/>
        </w:tc>
        <w:tc>
          <w:tcPr>
            <w:tcW w:w="7646" w:type="dxa"/>
            <w:tcMar>
              <w:bottom w:w="576" w:type="dxa"/>
            </w:tcMar>
          </w:tcPr>
          <w:p w14:paraId="3F26D887" w14:textId="41383440" w:rsidR="00CC2959" w:rsidRDefault="00000000">
            <w:pPr>
              <w:pStyle w:val="Naam"/>
            </w:pPr>
            <w:sdt>
              <w:sdtPr>
                <w:alias w:val="Uw naam"/>
                <w:tag w:val=""/>
                <w:id w:val="-936988443"/>
                <w:placeholder>
                  <w:docPart w:val="E144F628642C45F8BF43FF0467031716"/>
                </w:placeholder>
                <w:dataBinding w:prefixMappings="xmlns:ns0='http://purl.org/dc/elements/1.1/' xmlns:ns1='http://schemas.openxmlformats.org/package/2006/metadata/core-properties' " w:xpath="/ns1:coreProperties[1]/ns0:creator[1]" w:storeItemID="{6C3C8BC8-F283-45AE-878A-BAB7291924A1}"/>
                <w15:appearance w15:val="hidden"/>
                <w:text/>
              </w:sdtPr>
              <w:sdtContent>
                <w:r w:rsidR="00AC16E5">
                  <w:t>ANNICK VAN IGHEM</w:t>
                </w:r>
              </w:sdtContent>
            </w:sdt>
          </w:p>
          <w:p w14:paraId="504D7AD3" w14:textId="404E2AA5" w:rsidR="00CC2959" w:rsidRDefault="00AC16E5">
            <w:r>
              <w:rPr>
                <w:rStyle w:val="Nadruk"/>
                <w:lang w:bidi="nl-NL"/>
              </w:rPr>
              <w:t>Sint-Gillislaan 86 – 9200 Dendermonde</w:t>
            </w:r>
            <w:r w:rsidR="00673268">
              <w:rPr>
                <w:rStyle w:val="Nadruk"/>
                <w:lang w:bidi="nl-NL"/>
              </w:rPr>
              <w:t xml:space="preserve"> </w:t>
            </w:r>
            <w:r w:rsidR="00673268">
              <w:rPr>
                <w:rStyle w:val="Nadruk"/>
                <w:lang w:bidi="nl-NL"/>
              </w:rPr>
              <w:t> | </w:t>
            </w:r>
            <w:r w:rsidR="00673268">
              <w:rPr>
                <w:rStyle w:val="Nadruk"/>
                <w:lang w:bidi="nl-NL"/>
              </w:rPr>
              <w:t>g</w:t>
            </w:r>
            <w:r w:rsidR="00673268">
              <w:rPr>
                <w:rStyle w:val="Nadruk"/>
              </w:rPr>
              <w:t>eboortedatum: 9 december 1971</w:t>
            </w:r>
            <w:r w:rsidR="0047407A">
              <w:rPr>
                <w:rStyle w:val="Nadruk"/>
                <w:lang w:bidi="nl-NL"/>
              </w:rPr>
              <w:br/>
            </w:r>
            <w:r w:rsidR="0047407A">
              <w:t xml:space="preserve"> </w:t>
            </w:r>
            <w:r>
              <w:t>studio-structuur</w:t>
            </w:r>
            <w:r>
              <w:rPr>
                <w:rFonts w:cstheme="minorHAnsi"/>
              </w:rPr>
              <w:t>@</w:t>
            </w:r>
            <w:r>
              <w:t>outlook.com</w:t>
            </w:r>
            <w:r w:rsidR="00264DC9">
              <w:rPr>
                <w:rStyle w:val="Nadruk"/>
                <w:lang w:bidi="nl-NL"/>
              </w:rPr>
              <w:t>  |  </w:t>
            </w:r>
            <w:r>
              <w:t>0475.952618</w:t>
            </w:r>
          </w:p>
        </w:tc>
      </w:tr>
      <w:tr w:rsidR="00CC2959" w14:paraId="63288147" w14:textId="77777777">
        <w:tc>
          <w:tcPr>
            <w:tcW w:w="2074" w:type="dxa"/>
          </w:tcPr>
          <w:p w14:paraId="5A0F54AB" w14:textId="77777777" w:rsidR="00CC2959" w:rsidRDefault="00264DC9">
            <w:pPr>
              <w:pStyle w:val="Kop1"/>
            </w:pPr>
            <w:r>
              <w:rPr>
                <w:lang w:bidi="nl-NL"/>
              </w:rPr>
              <w:t>Doel</w:t>
            </w:r>
          </w:p>
        </w:tc>
        <w:tc>
          <w:tcPr>
            <w:tcW w:w="7646" w:type="dxa"/>
          </w:tcPr>
          <w:p w14:paraId="19300B26" w14:textId="61603857" w:rsidR="00CC2959" w:rsidRDefault="00FA3E11">
            <w:pPr>
              <w:spacing w:after="180"/>
            </w:pPr>
            <w:r>
              <w:t>Met mijn ervaring als zelfstandige in administratie en boekhouding, gecombineerd met mijn achtergrond bij ORC-scholen, wil ik mijn expertise inzetten om jullie financiële processen te ondersteunen en mee te werken aan de verdere groei van de organisatie.</w:t>
            </w:r>
          </w:p>
        </w:tc>
      </w:tr>
      <w:tr w:rsidR="00CC2959" w14:paraId="5804AF7A" w14:textId="77777777">
        <w:tc>
          <w:tcPr>
            <w:tcW w:w="2074" w:type="dxa"/>
          </w:tcPr>
          <w:p w14:paraId="23F45DC8" w14:textId="77777777" w:rsidR="00CC2959" w:rsidRDefault="00264DC9">
            <w:pPr>
              <w:pStyle w:val="Kop1"/>
            </w:pPr>
            <w:r>
              <w:rPr>
                <w:lang w:bidi="nl-NL"/>
              </w:rPr>
              <w:t>Vaardigheden en talenten</w:t>
            </w:r>
          </w:p>
        </w:tc>
        <w:tc>
          <w:tcPr>
            <w:tcW w:w="7646" w:type="dxa"/>
          </w:tcPr>
          <w:p w14:paraId="5290988D" w14:textId="636EEE8A" w:rsidR="00FA3E11" w:rsidRPr="00FA3E11" w:rsidRDefault="00FA3E11" w:rsidP="00FA3E11">
            <w:pPr>
              <w:spacing w:before="100" w:beforeAutospacing="1" w:after="100" w:afterAutospacing="1" w:line="240" w:lineRule="auto"/>
              <w:outlineLvl w:val="2"/>
              <w:rPr>
                <w:rFonts w:eastAsia="Times New Roman" w:cstheme="minorHAnsi"/>
                <w:b/>
                <w:bCs/>
                <w:color w:val="auto"/>
                <w:lang w:val="nl-BE" w:eastAsia="nl-BE"/>
              </w:rPr>
            </w:pPr>
            <w:r w:rsidRPr="00FA3E11">
              <w:rPr>
                <w:rFonts w:eastAsia="Times New Roman" w:cstheme="minorHAnsi"/>
                <w:b/>
                <w:bCs/>
                <w:color w:val="auto"/>
                <w:lang w:val="nl-BE" w:eastAsia="nl-BE"/>
              </w:rPr>
              <w:t>V</w:t>
            </w:r>
            <w:r>
              <w:rPr>
                <w:rFonts w:eastAsia="Times New Roman" w:cstheme="minorHAnsi"/>
                <w:b/>
                <w:bCs/>
                <w:color w:val="auto"/>
                <w:lang w:val="nl-BE" w:eastAsia="nl-BE"/>
              </w:rPr>
              <w:t>AARDIGHEDEN</w:t>
            </w:r>
          </w:p>
          <w:p w14:paraId="10393E74" w14:textId="77777777" w:rsidR="00FA3E11" w:rsidRPr="00FA3E11" w:rsidRDefault="00FA3E11" w:rsidP="00FA3E11">
            <w:pPr>
              <w:numPr>
                <w:ilvl w:val="0"/>
                <w:numId w:val="1"/>
              </w:numPr>
              <w:spacing w:before="100" w:beforeAutospacing="1" w:after="100" w:afterAutospacing="1" w:line="240" w:lineRule="auto"/>
              <w:rPr>
                <w:rFonts w:eastAsia="Times New Roman" w:cstheme="minorHAnsi"/>
                <w:b/>
                <w:bCs/>
                <w:color w:val="auto"/>
                <w:lang w:val="nl-BE" w:eastAsia="nl-BE"/>
              </w:rPr>
            </w:pPr>
            <w:r w:rsidRPr="00FA3E11">
              <w:rPr>
                <w:rFonts w:eastAsia="Times New Roman" w:cstheme="minorHAnsi"/>
                <w:b/>
                <w:bCs/>
                <w:color w:val="auto"/>
                <w:lang w:val="nl-BE" w:eastAsia="nl-BE"/>
              </w:rPr>
              <w:t>Boekhoudkundige verwerking: betalingen, begrotingen, budgetoverzichten</w:t>
            </w:r>
          </w:p>
          <w:p w14:paraId="7F1DAAD3" w14:textId="77777777" w:rsidR="00FA3E11" w:rsidRPr="00FA3E11" w:rsidRDefault="00FA3E11" w:rsidP="00FA3E11">
            <w:pPr>
              <w:numPr>
                <w:ilvl w:val="0"/>
                <w:numId w:val="1"/>
              </w:numPr>
              <w:spacing w:before="100" w:beforeAutospacing="1" w:after="100" w:afterAutospacing="1" w:line="240" w:lineRule="auto"/>
              <w:rPr>
                <w:rFonts w:eastAsia="Times New Roman" w:cstheme="minorHAnsi"/>
                <w:b/>
                <w:bCs/>
                <w:color w:val="auto"/>
                <w:lang w:val="nl-BE" w:eastAsia="nl-BE"/>
              </w:rPr>
            </w:pPr>
            <w:r w:rsidRPr="00FA3E11">
              <w:rPr>
                <w:rFonts w:eastAsia="Times New Roman" w:cstheme="minorHAnsi"/>
                <w:b/>
                <w:bCs/>
                <w:color w:val="auto"/>
                <w:lang w:val="nl-BE" w:eastAsia="nl-BE"/>
              </w:rPr>
              <w:t>Administratieve organisatie en opvolging van dossiers</w:t>
            </w:r>
          </w:p>
          <w:p w14:paraId="302F53D2" w14:textId="77777777" w:rsidR="00FA3E11" w:rsidRPr="00FA3E11" w:rsidRDefault="00FA3E11" w:rsidP="00FA3E11">
            <w:pPr>
              <w:numPr>
                <w:ilvl w:val="0"/>
                <w:numId w:val="1"/>
              </w:numPr>
              <w:spacing w:before="100" w:beforeAutospacing="1" w:after="100" w:afterAutospacing="1" w:line="240" w:lineRule="auto"/>
              <w:rPr>
                <w:rFonts w:eastAsia="Times New Roman" w:cstheme="minorHAnsi"/>
                <w:b/>
                <w:bCs/>
                <w:color w:val="auto"/>
                <w:lang w:val="nl-BE" w:eastAsia="nl-BE"/>
              </w:rPr>
            </w:pPr>
            <w:r w:rsidRPr="00FA3E11">
              <w:rPr>
                <w:rFonts w:eastAsia="Times New Roman" w:cstheme="minorHAnsi"/>
                <w:b/>
                <w:bCs/>
                <w:color w:val="auto"/>
                <w:lang w:val="nl-BE" w:eastAsia="nl-BE"/>
              </w:rPr>
              <w:t>Planning en structuur in dagelijkse werking</w:t>
            </w:r>
          </w:p>
          <w:p w14:paraId="22AF59CF" w14:textId="77777777" w:rsidR="00FA3E11" w:rsidRPr="00FA3E11" w:rsidRDefault="00FA3E11" w:rsidP="00FA3E11">
            <w:pPr>
              <w:numPr>
                <w:ilvl w:val="0"/>
                <w:numId w:val="1"/>
              </w:numPr>
              <w:spacing w:before="100" w:beforeAutospacing="1" w:after="100" w:afterAutospacing="1" w:line="240" w:lineRule="auto"/>
              <w:rPr>
                <w:rFonts w:eastAsia="Times New Roman" w:cstheme="minorHAnsi"/>
                <w:b/>
                <w:bCs/>
                <w:color w:val="auto"/>
                <w:lang w:val="nl-BE" w:eastAsia="nl-BE"/>
              </w:rPr>
            </w:pPr>
            <w:r w:rsidRPr="00FA3E11">
              <w:rPr>
                <w:rFonts w:eastAsia="Times New Roman" w:cstheme="minorHAnsi"/>
                <w:b/>
                <w:bCs/>
                <w:color w:val="auto"/>
                <w:lang w:val="nl-BE" w:eastAsia="nl-BE"/>
              </w:rPr>
              <w:t>Communicatie met collega’s, directie en externe partners</w:t>
            </w:r>
          </w:p>
          <w:p w14:paraId="3C152EB8" w14:textId="77777777" w:rsidR="00FA3E11" w:rsidRPr="00FA3E11" w:rsidRDefault="00FA3E11" w:rsidP="00FA3E11">
            <w:pPr>
              <w:numPr>
                <w:ilvl w:val="0"/>
                <w:numId w:val="1"/>
              </w:numPr>
              <w:spacing w:before="100" w:beforeAutospacing="1" w:after="100" w:afterAutospacing="1" w:line="240" w:lineRule="auto"/>
              <w:rPr>
                <w:rFonts w:eastAsia="Times New Roman" w:cstheme="minorHAnsi"/>
                <w:b/>
                <w:bCs/>
                <w:color w:val="auto"/>
                <w:lang w:val="nl-BE" w:eastAsia="nl-BE"/>
              </w:rPr>
            </w:pPr>
            <w:r w:rsidRPr="00FA3E11">
              <w:rPr>
                <w:rFonts w:eastAsia="Times New Roman" w:cstheme="minorHAnsi"/>
                <w:b/>
                <w:bCs/>
                <w:color w:val="auto"/>
                <w:lang w:val="nl-BE" w:eastAsia="nl-BE"/>
              </w:rPr>
              <w:t>Samenwerking en zelfstandig werken combineren</w:t>
            </w:r>
          </w:p>
          <w:p w14:paraId="13AE1E7D" w14:textId="77777777" w:rsidR="00FA3E11" w:rsidRPr="00FA3E11" w:rsidRDefault="00FA3E11" w:rsidP="00FA3E11">
            <w:pPr>
              <w:numPr>
                <w:ilvl w:val="0"/>
                <w:numId w:val="1"/>
              </w:numPr>
              <w:spacing w:before="100" w:beforeAutospacing="1" w:after="100" w:afterAutospacing="1" w:line="240" w:lineRule="auto"/>
              <w:rPr>
                <w:rFonts w:eastAsia="Times New Roman" w:cstheme="minorHAnsi"/>
                <w:b/>
                <w:bCs/>
                <w:color w:val="auto"/>
                <w:lang w:val="nl-BE" w:eastAsia="nl-BE"/>
              </w:rPr>
            </w:pPr>
            <w:r w:rsidRPr="00FA3E11">
              <w:rPr>
                <w:rFonts w:eastAsia="Times New Roman" w:cstheme="minorHAnsi"/>
                <w:b/>
                <w:bCs/>
                <w:color w:val="auto"/>
                <w:lang w:val="nl-BE" w:eastAsia="nl-BE"/>
              </w:rPr>
              <w:t>IT-vaardigheden: administratieve software, Microsoft Office, digitale tools</w:t>
            </w:r>
          </w:p>
          <w:p w14:paraId="19D46C7E" w14:textId="39DAC122" w:rsidR="00FA3E11" w:rsidRPr="00FA3E11" w:rsidRDefault="00FA3E11" w:rsidP="00FA3E11">
            <w:pPr>
              <w:spacing w:before="100" w:beforeAutospacing="1" w:after="100" w:afterAutospacing="1" w:line="240" w:lineRule="auto"/>
              <w:outlineLvl w:val="2"/>
              <w:rPr>
                <w:rFonts w:eastAsia="Times New Roman" w:cstheme="minorHAnsi"/>
                <w:b/>
                <w:bCs/>
                <w:color w:val="auto"/>
                <w:lang w:val="nl-BE" w:eastAsia="nl-BE"/>
              </w:rPr>
            </w:pPr>
            <w:r w:rsidRPr="00FA3E11">
              <w:rPr>
                <w:rFonts w:eastAsia="Times New Roman" w:cstheme="minorHAnsi"/>
                <w:b/>
                <w:bCs/>
                <w:color w:val="auto"/>
                <w:lang w:val="nl-BE" w:eastAsia="nl-BE"/>
              </w:rPr>
              <w:t>T</w:t>
            </w:r>
            <w:r>
              <w:rPr>
                <w:rFonts w:eastAsia="Times New Roman" w:cstheme="minorHAnsi"/>
                <w:b/>
                <w:bCs/>
                <w:color w:val="auto"/>
                <w:lang w:val="nl-BE" w:eastAsia="nl-BE"/>
              </w:rPr>
              <w:t>ALENTEN</w:t>
            </w:r>
          </w:p>
          <w:p w14:paraId="0552D167" w14:textId="77777777" w:rsidR="00FA3E11" w:rsidRPr="00FA3E11" w:rsidRDefault="00FA3E11" w:rsidP="00FA3E11">
            <w:pPr>
              <w:numPr>
                <w:ilvl w:val="0"/>
                <w:numId w:val="2"/>
              </w:numPr>
              <w:spacing w:before="100" w:beforeAutospacing="1" w:after="100" w:afterAutospacing="1" w:line="240" w:lineRule="auto"/>
              <w:rPr>
                <w:rFonts w:eastAsia="Times New Roman" w:cstheme="minorHAnsi"/>
                <w:b/>
                <w:bCs/>
                <w:color w:val="auto"/>
                <w:lang w:val="nl-BE" w:eastAsia="nl-BE"/>
              </w:rPr>
            </w:pPr>
            <w:r w:rsidRPr="00FA3E11">
              <w:rPr>
                <w:rFonts w:eastAsia="Times New Roman" w:cstheme="minorHAnsi"/>
                <w:b/>
                <w:bCs/>
                <w:color w:val="auto"/>
                <w:lang w:val="nl-BE" w:eastAsia="nl-BE"/>
              </w:rPr>
              <w:t>Hands-on mentaliteit en oplossingsgericht werken</w:t>
            </w:r>
          </w:p>
          <w:p w14:paraId="553815AA" w14:textId="77777777" w:rsidR="00FA3E11" w:rsidRPr="00FA3E11" w:rsidRDefault="00FA3E11" w:rsidP="00FA3E11">
            <w:pPr>
              <w:numPr>
                <w:ilvl w:val="0"/>
                <w:numId w:val="2"/>
              </w:numPr>
              <w:spacing w:before="100" w:beforeAutospacing="1" w:after="100" w:afterAutospacing="1" w:line="240" w:lineRule="auto"/>
              <w:rPr>
                <w:rFonts w:eastAsia="Times New Roman" w:cstheme="minorHAnsi"/>
                <w:b/>
                <w:bCs/>
                <w:color w:val="auto"/>
                <w:lang w:val="nl-BE" w:eastAsia="nl-BE"/>
              </w:rPr>
            </w:pPr>
            <w:r w:rsidRPr="00FA3E11">
              <w:rPr>
                <w:rFonts w:eastAsia="Times New Roman" w:cstheme="minorHAnsi"/>
                <w:b/>
                <w:bCs/>
                <w:color w:val="auto"/>
                <w:lang w:val="nl-BE" w:eastAsia="nl-BE"/>
              </w:rPr>
              <w:t>Nauwkeurigheid en oog voor detail</w:t>
            </w:r>
          </w:p>
          <w:p w14:paraId="63A3EBE7" w14:textId="77777777" w:rsidR="00FA3E11" w:rsidRPr="00FA3E11" w:rsidRDefault="00FA3E11" w:rsidP="00FA3E11">
            <w:pPr>
              <w:numPr>
                <w:ilvl w:val="0"/>
                <w:numId w:val="2"/>
              </w:numPr>
              <w:spacing w:before="100" w:beforeAutospacing="1" w:after="100" w:afterAutospacing="1" w:line="240" w:lineRule="auto"/>
              <w:rPr>
                <w:rFonts w:eastAsia="Times New Roman" w:cstheme="minorHAnsi"/>
                <w:b/>
                <w:bCs/>
                <w:color w:val="auto"/>
                <w:lang w:val="nl-BE" w:eastAsia="nl-BE"/>
              </w:rPr>
            </w:pPr>
            <w:r w:rsidRPr="00FA3E11">
              <w:rPr>
                <w:rFonts w:eastAsia="Times New Roman" w:cstheme="minorHAnsi"/>
                <w:b/>
                <w:bCs/>
                <w:color w:val="auto"/>
                <w:lang w:val="nl-BE" w:eastAsia="nl-BE"/>
              </w:rPr>
              <w:t>Flexibiliteit en aanpassingsvermogen</w:t>
            </w:r>
          </w:p>
          <w:p w14:paraId="229DF242" w14:textId="77777777" w:rsidR="00FA3E11" w:rsidRPr="00FA3E11" w:rsidRDefault="00FA3E11" w:rsidP="00FA3E11">
            <w:pPr>
              <w:numPr>
                <w:ilvl w:val="0"/>
                <w:numId w:val="2"/>
              </w:numPr>
              <w:spacing w:before="100" w:beforeAutospacing="1" w:after="100" w:afterAutospacing="1" w:line="240" w:lineRule="auto"/>
              <w:rPr>
                <w:rFonts w:eastAsia="Times New Roman" w:cstheme="minorHAnsi"/>
                <w:b/>
                <w:bCs/>
                <w:color w:val="auto"/>
                <w:lang w:val="nl-BE" w:eastAsia="nl-BE"/>
              </w:rPr>
            </w:pPr>
            <w:r w:rsidRPr="00FA3E11">
              <w:rPr>
                <w:rFonts w:eastAsia="Times New Roman" w:cstheme="minorHAnsi"/>
                <w:b/>
                <w:bCs/>
                <w:color w:val="auto"/>
                <w:lang w:val="nl-BE" w:eastAsia="nl-BE"/>
              </w:rPr>
              <w:t>Analytisch inzicht bij financiële gegevens</w:t>
            </w:r>
          </w:p>
          <w:p w14:paraId="206392B0" w14:textId="77777777" w:rsidR="00FA3E11" w:rsidRPr="00FA3E11" w:rsidRDefault="00FA3E11" w:rsidP="00FA3E11">
            <w:pPr>
              <w:numPr>
                <w:ilvl w:val="0"/>
                <w:numId w:val="2"/>
              </w:numPr>
              <w:spacing w:before="100" w:beforeAutospacing="1" w:after="100" w:afterAutospacing="1" w:line="240" w:lineRule="auto"/>
              <w:rPr>
                <w:rFonts w:eastAsia="Times New Roman" w:cstheme="minorHAnsi"/>
                <w:b/>
                <w:bCs/>
                <w:color w:val="auto"/>
                <w:lang w:val="nl-BE" w:eastAsia="nl-BE"/>
              </w:rPr>
            </w:pPr>
            <w:r w:rsidRPr="00FA3E11">
              <w:rPr>
                <w:rFonts w:eastAsia="Times New Roman" w:cstheme="minorHAnsi"/>
                <w:b/>
                <w:bCs/>
                <w:color w:val="auto"/>
                <w:lang w:val="nl-BE" w:eastAsia="nl-BE"/>
              </w:rPr>
              <w:t>Proactieve en verbeteringsgerichte houding</w:t>
            </w:r>
          </w:p>
          <w:p w14:paraId="26FF3312" w14:textId="77777777" w:rsidR="00FA3E11" w:rsidRPr="00FA3E11" w:rsidRDefault="00FA3E11" w:rsidP="00FA3E11">
            <w:pPr>
              <w:numPr>
                <w:ilvl w:val="0"/>
                <w:numId w:val="2"/>
              </w:numPr>
              <w:spacing w:before="100" w:beforeAutospacing="1" w:after="100" w:afterAutospacing="1" w:line="240" w:lineRule="auto"/>
              <w:rPr>
                <w:rFonts w:eastAsia="Times New Roman" w:cstheme="minorHAnsi"/>
                <w:b/>
                <w:bCs/>
                <w:color w:val="auto"/>
                <w:lang w:val="nl-BE" w:eastAsia="nl-BE"/>
              </w:rPr>
            </w:pPr>
            <w:r w:rsidRPr="00FA3E11">
              <w:rPr>
                <w:rFonts w:eastAsia="Times New Roman" w:cstheme="minorHAnsi"/>
                <w:b/>
                <w:bCs/>
                <w:color w:val="auto"/>
                <w:lang w:val="nl-BE" w:eastAsia="nl-BE"/>
              </w:rPr>
              <w:t>Betrouwbaarheid en discretie</w:t>
            </w:r>
          </w:p>
          <w:p w14:paraId="70BE8517" w14:textId="659570FE" w:rsidR="00CC2959" w:rsidRDefault="00CC2959">
            <w:pPr>
              <w:spacing w:after="180"/>
            </w:pPr>
          </w:p>
        </w:tc>
      </w:tr>
      <w:tr w:rsidR="00CC2959" w14:paraId="65908476" w14:textId="77777777">
        <w:tc>
          <w:tcPr>
            <w:tcW w:w="2074" w:type="dxa"/>
          </w:tcPr>
          <w:p w14:paraId="46CCB95B" w14:textId="77777777" w:rsidR="00CC2959" w:rsidRDefault="00264DC9">
            <w:pPr>
              <w:pStyle w:val="Kop1"/>
            </w:pPr>
            <w:r>
              <w:rPr>
                <w:lang w:bidi="nl-NL"/>
              </w:rPr>
              <w:t>Werkervaring</w:t>
            </w:r>
          </w:p>
        </w:tc>
        <w:tc>
          <w:tcPr>
            <w:tcW w:w="7646" w:type="dxa"/>
          </w:tcPr>
          <w:p w14:paraId="36EFB053" w14:textId="1B873862" w:rsidR="00CC2959" w:rsidRPr="00BA5D5A" w:rsidRDefault="00000000">
            <w:pPr>
              <w:pStyle w:val="Kop2"/>
              <w:rPr>
                <w:rFonts w:cstheme="minorHAnsi"/>
              </w:rPr>
            </w:pPr>
            <w:sdt>
              <w:sdtPr>
                <w:rPr>
                  <w:rStyle w:val="Zwaar"/>
                  <w:rFonts w:cstheme="minorHAnsi"/>
                </w:rPr>
                <w:id w:val="148021928"/>
                <w:placeholder>
                  <w:docPart w:val="1A7489A430924190B48C177921D97BBD"/>
                </w:placeholder>
                <w:temporary/>
                <w:showingPlcHdr/>
                <w15:color w:val="C0C0C0"/>
                <w15:appearance w15:val="hidden"/>
                <w:text/>
              </w:sdtPr>
              <w:sdtEndPr>
                <w:rPr>
                  <w:rStyle w:val="Standaardalinea-lettertype"/>
                  <w:b w:val="0"/>
                  <w:bCs w:val="0"/>
                </w:rPr>
              </w:sdtEndPr>
              <w:sdtContent>
                <w:r w:rsidR="00264DC9" w:rsidRPr="00BA5D5A">
                  <w:rPr>
                    <w:rStyle w:val="Zwaar"/>
                    <w:rFonts w:cstheme="minorHAnsi"/>
                    <w:lang w:bidi="nl-NL"/>
                  </w:rPr>
                  <w:t>Functie</w:t>
                </w:r>
              </w:sdtContent>
            </w:sdt>
            <w:r w:rsidR="00264DC9" w:rsidRPr="00BA5D5A">
              <w:rPr>
                <w:rFonts w:cstheme="minorHAnsi"/>
                <w:lang w:bidi="nl-NL"/>
              </w:rPr>
              <w:t xml:space="preserve"> </w:t>
            </w:r>
            <w:r w:rsidR="00FA3E11" w:rsidRPr="00BA5D5A">
              <w:rPr>
                <w:rFonts w:cstheme="minorHAnsi"/>
                <w:lang w:bidi="nl-NL"/>
              </w:rPr>
              <w:t>ZAAKVOERSTER BEAUDELISE</w:t>
            </w:r>
          </w:p>
          <w:p w14:paraId="244C38F2" w14:textId="1250548E" w:rsidR="00CC2959" w:rsidRPr="00BA5D5A" w:rsidRDefault="00FA3E11">
            <w:pPr>
              <w:pStyle w:val="Kop3"/>
              <w:rPr>
                <w:rFonts w:cstheme="minorHAnsi"/>
                <w:szCs w:val="18"/>
              </w:rPr>
            </w:pPr>
            <w:r w:rsidRPr="00BA5D5A">
              <w:rPr>
                <w:rFonts w:cstheme="minorHAnsi"/>
                <w:szCs w:val="18"/>
              </w:rPr>
              <w:t>vAN 2011 TOT HEDEN</w:t>
            </w:r>
          </w:p>
          <w:p w14:paraId="1B3158C2" w14:textId="40D2E31A" w:rsidR="00CC2959" w:rsidRPr="00BA5D5A" w:rsidRDefault="00FA3E11">
            <w:pPr>
              <w:spacing w:after="180"/>
              <w:rPr>
                <w:rFonts w:cstheme="minorHAnsi"/>
              </w:rPr>
            </w:pPr>
            <w:r w:rsidRPr="00BA5D5A">
              <w:rPr>
                <w:rFonts w:cstheme="minorHAnsi"/>
              </w:rPr>
              <w:t>Ik werk enkel op afspraak om dames te helpen na hun borstoperaties</w:t>
            </w:r>
            <w:r w:rsidR="00BA5D5A" w:rsidRPr="00BA5D5A">
              <w:rPr>
                <w:rFonts w:cstheme="minorHAnsi"/>
              </w:rPr>
              <w:t xml:space="preserve"> samen met de borstkliniek AZ St-Blasius te Dendermonde.</w:t>
            </w:r>
            <w:r w:rsidR="00BA5D5A" w:rsidRPr="00BA5D5A">
              <w:rPr>
                <w:rFonts w:cstheme="minorHAnsi"/>
              </w:rPr>
              <w:br/>
              <w:t>Voor meer info: www.beaudelise.be</w:t>
            </w:r>
          </w:p>
          <w:p w14:paraId="4F26D0D5" w14:textId="18DFE204" w:rsidR="00CC2959" w:rsidRPr="00BA5D5A" w:rsidRDefault="00000000">
            <w:pPr>
              <w:pStyle w:val="Kop2"/>
              <w:rPr>
                <w:rFonts w:cstheme="minorHAnsi"/>
              </w:rPr>
            </w:pPr>
            <w:sdt>
              <w:sdtPr>
                <w:rPr>
                  <w:rStyle w:val="Zwaar"/>
                  <w:rFonts w:cstheme="minorHAnsi"/>
                </w:rPr>
                <w:id w:val="-1157607695"/>
                <w:placeholder>
                  <w:docPart w:val="1A7489A430924190B48C177921D97BBD"/>
                </w:placeholder>
                <w:temporary/>
                <w:showingPlcHdr/>
                <w15:color w:val="C0C0C0"/>
                <w15:appearance w15:val="hidden"/>
                <w:text/>
              </w:sdtPr>
              <w:sdtEndPr>
                <w:rPr>
                  <w:rStyle w:val="Standaardalinea-lettertype"/>
                  <w:b w:val="0"/>
                  <w:bCs w:val="0"/>
                </w:rPr>
              </w:sdtEndPr>
              <w:sdtContent>
                <w:r w:rsidR="00435D48" w:rsidRPr="00BA5D5A">
                  <w:rPr>
                    <w:rStyle w:val="Zwaar"/>
                    <w:rFonts w:cstheme="minorHAnsi"/>
                    <w:lang w:bidi="nl-NL"/>
                  </w:rPr>
                  <w:t>Functie</w:t>
                </w:r>
              </w:sdtContent>
            </w:sdt>
            <w:r w:rsidR="00264DC9" w:rsidRPr="00BA5D5A">
              <w:rPr>
                <w:rFonts w:cstheme="minorHAnsi"/>
                <w:lang w:bidi="nl-NL"/>
              </w:rPr>
              <w:t xml:space="preserve"> </w:t>
            </w:r>
            <w:r w:rsidR="00BA5D5A" w:rsidRPr="00BA5D5A">
              <w:rPr>
                <w:rFonts w:cstheme="minorHAnsi"/>
              </w:rPr>
              <w:t>Administratief ondersteunend medewerker – ORC-scholen Dendermonde</w:t>
            </w:r>
          </w:p>
          <w:p w14:paraId="1F266ABA" w14:textId="05250188" w:rsidR="00CC2959" w:rsidRPr="00BA5D5A" w:rsidRDefault="00BA5D5A">
            <w:pPr>
              <w:pStyle w:val="Kop3"/>
              <w:rPr>
                <w:rFonts w:cstheme="minorHAnsi"/>
                <w:szCs w:val="18"/>
              </w:rPr>
            </w:pPr>
            <w:r w:rsidRPr="00BA5D5A">
              <w:rPr>
                <w:rFonts w:cstheme="minorHAnsi"/>
                <w:szCs w:val="18"/>
              </w:rPr>
              <w:t xml:space="preserve">van 2023 – 2025 </w:t>
            </w:r>
          </w:p>
          <w:p w14:paraId="7A5D8B3B" w14:textId="703C4890" w:rsidR="00BA5D5A" w:rsidRPr="00BA5D5A" w:rsidRDefault="00BA5D5A" w:rsidP="00BA5D5A">
            <w:pPr>
              <w:pStyle w:val="Normaalweb"/>
              <w:numPr>
                <w:ilvl w:val="0"/>
                <w:numId w:val="3"/>
              </w:numPr>
              <w:rPr>
                <w:rFonts w:asciiTheme="minorHAnsi" w:hAnsiTheme="minorHAnsi" w:cstheme="minorHAnsi"/>
                <w:sz w:val="18"/>
                <w:szCs w:val="18"/>
              </w:rPr>
            </w:pPr>
            <w:r w:rsidRPr="00BA5D5A">
              <w:rPr>
                <w:rFonts w:asciiTheme="minorHAnsi" w:hAnsiTheme="minorHAnsi" w:cstheme="minorHAnsi"/>
                <w:sz w:val="18"/>
                <w:szCs w:val="18"/>
              </w:rPr>
              <w:t>Verantwoordelijk voor een brede waaier aan administratieve en ondersteunende taken binnen de schoolorganisatie.</w:t>
            </w:r>
          </w:p>
          <w:p w14:paraId="71B35955" w14:textId="74EE5298" w:rsidR="00BA5D5A" w:rsidRPr="00BA5D5A" w:rsidRDefault="00BA5D5A" w:rsidP="00BA5D5A">
            <w:pPr>
              <w:pStyle w:val="Normaalweb"/>
              <w:numPr>
                <w:ilvl w:val="0"/>
                <w:numId w:val="3"/>
              </w:numPr>
              <w:rPr>
                <w:rFonts w:asciiTheme="minorHAnsi" w:hAnsiTheme="minorHAnsi" w:cstheme="minorHAnsi"/>
                <w:sz w:val="18"/>
                <w:szCs w:val="18"/>
              </w:rPr>
            </w:pPr>
            <w:r w:rsidRPr="00BA5D5A">
              <w:rPr>
                <w:rFonts w:asciiTheme="minorHAnsi" w:hAnsiTheme="minorHAnsi" w:cstheme="minorHAnsi"/>
                <w:sz w:val="18"/>
                <w:szCs w:val="18"/>
              </w:rPr>
              <w:t>Beheer en opvolging van</w:t>
            </w:r>
            <w:r w:rsidR="00673268">
              <w:rPr>
                <w:rFonts w:asciiTheme="minorHAnsi" w:hAnsiTheme="minorHAnsi" w:cstheme="minorHAnsi"/>
                <w:sz w:val="18"/>
                <w:szCs w:val="18"/>
              </w:rPr>
              <w:t xml:space="preserve"> verzekerings</w:t>
            </w:r>
            <w:r w:rsidRPr="00BA5D5A">
              <w:rPr>
                <w:rFonts w:asciiTheme="minorHAnsi" w:hAnsiTheme="minorHAnsi" w:cstheme="minorHAnsi"/>
                <w:sz w:val="18"/>
                <w:szCs w:val="18"/>
              </w:rPr>
              <w:t>dossiers, leerlingenadministratie en communicatie met leerkrachten, ouders en externe partners.</w:t>
            </w:r>
          </w:p>
          <w:p w14:paraId="0876F84F" w14:textId="5162999D" w:rsidR="00BA5D5A" w:rsidRPr="00BA5D5A" w:rsidRDefault="00BA5D5A" w:rsidP="00BA5D5A">
            <w:pPr>
              <w:pStyle w:val="Normaalweb"/>
              <w:numPr>
                <w:ilvl w:val="0"/>
                <w:numId w:val="3"/>
              </w:numPr>
              <w:rPr>
                <w:rFonts w:asciiTheme="minorHAnsi" w:hAnsiTheme="minorHAnsi" w:cstheme="minorHAnsi"/>
                <w:sz w:val="18"/>
                <w:szCs w:val="18"/>
              </w:rPr>
            </w:pPr>
            <w:r w:rsidRPr="00BA5D5A">
              <w:rPr>
                <w:rFonts w:asciiTheme="minorHAnsi" w:hAnsiTheme="minorHAnsi" w:cstheme="minorHAnsi"/>
                <w:sz w:val="18"/>
                <w:szCs w:val="18"/>
              </w:rPr>
              <w:t>Beheer van de laptopbalie: uitgifte, registratie en opvolging van toestellen en bijbehorende administratie.</w:t>
            </w:r>
          </w:p>
          <w:p w14:paraId="5720ADDD" w14:textId="265F5104" w:rsidR="00BA5D5A" w:rsidRPr="00BA5D5A" w:rsidRDefault="00BA5D5A" w:rsidP="00BA5D5A">
            <w:pPr>
              <w:pStyle w:val="Normaalweb"/>
              <w:numPr>
                <w:ilvl w:val="0"/>
                <w:numId w:val="3"/>
              </w:numPr>
              <w:rPr>
                <w:rFonts w:asciiTheme="minorHAnsi" w:hAnsiTheme="minorHAnsi" w:cstheme="minorHAnsi"/>
                <w:sz w:val="18"/>
                <w:szCs w:val="18"/>
              </w:rPr>
            </w:pPr>
            <w:r w:rsidRPr="00BA5D5A">
              <w:rPr>
                <w:rFonts w:asciiTheme="minorHAnsi" w:hAnsiTheme="minorHAnsi" w:cstheme="minorHAnsi"/>
                <w:sz w:val="18"/>
                <w:szCs w:val="18"/>
              </w:rPr>
              <w:t>Ondersteuning bij planning en organisatie van interne processen en activiteiten.</w:t>
            </w:r>
          </w:p>
          <w:p w14:paraId="69AAA226" w14:textId="4C9274F1" w:rsidR="00BA5D5A" w:rsidRPr="00BA5D5A" w:rsidRDefault="00BA5D5A" w:rsidP="00673268">
            <w:pPr>
              <w:pStyle w:val="Normaalweb"/>
              <w:numPr>
                <w:ilvl w:val="0"/>
                <w:numId w:val="3"/>
              </w:numPr>
              <w:rPr>
                <w:rFonts w:asciiTheme="minorHAnsi" w:hAnsiTheme="minorHAnsi" w:cstheme="minorHAnsi"/>
                <w:sz w:val="18"/>
                <w:szCs w:val="18"/>
              </w:rPr>
            </w:pPr>
            <w:r w:rsidRPr="00BA5D5A">
              <w:rPr>
                <w:rFonts w:asciiTheme="minorHAnsi" w:hAnsiTheme="minorHAnsi" w:cstheme="minorHAnsi"/>
                <w:sz w:val="18"/>
                <w:szCs w:val="18"/>
              </w:rPr>
              <w:t>Nauw samenwerken met directie en collega’s om een vlotte werking te garanderen.</w:t>
            </w:r>
            <w:r>
              <w:rPr>
                <w:rFonts w:asciiTheme="minorHAnsi" w:hAnsiTheme="minorHAnsi" w:cstheme="minorHAnsi"/>
                <w:sz w:val="18"/>
                <w:szCs w:val="18"/>
              </w:rPr>
              <w:br/>
            </w:r>
            <w:r w:rsidRPr="00BA5D5A">
              <w:rPr>
                <w:rFonts w:asciiTheme="minorHAnsi" w:hAnsiTheme="minorHAnsi" w:cstheme="minorHAnsi"/>
                <w:sz w:val="18"/>
                <w:szCs w:val="18"/>
              </w:rPr>
              <w:t>Inzetten van een hands-on mentaliteit om problemen efficiënt en zelfstandig op te lossen.</w:t>
            </w:r>
          </w:p>
          <w:p w14:paraId="5911DD12" w14:textId="77777777" w:rsidR="00BA5D5A" w:rsidRPr="00BA5D5A" w:rsidRDefault="00BA5D5A">
            <w:pPr>
              <w:pStyle w:val="Kop3"/>
              <w:rPr>
                <w:rFonts w:cstheme="minorHAnsi"/>
                <w:szCs w:val="18"/>
              </w:rPr>
            </w:pPr>
          </w:p>
          <w:p w14:paraId="1FD911E7" w14:textId="27C0C56A" w:rsidR="00CC2959" w:rsidRPr="00BA5D5A" w:rsidRDefault="00CC2959">
            <w:pPr>
              <w:spacing w:after="180"/>
              <w:rPr>
                <w:rFonts w:cstheme="minorHAnsi"/>
              </w:rPr>
            </w:pPr>
          </w:p>
        </w:tc>
      </w:tr>
      <w:tr w:rsidR="00CC2959" w14:paraId="53840395" w14:textId="77777777">
        <w:tc>
          <w:tcPr>
            <w:tcW w:w="2074" w:type="dxa"/>
          </w:tcPr>
          <w:p w14:paraId="74368FE3" w14:textId="77777777" w:rsidR="00CC2959" w:rsidRDefault="00264DC9">
            <w:pPr>
              <w:pStyle w:val="Kop1"/>
            </w:pPr>
            <w:r>
              <w:rPr>
                <w:lang w:bidi="nl-NL"/>
              </w:rPr>
              <w:lastRenderedPageBreak/>
              <w:t>Onderwijs</w:t>
            </w:r>
          </w:p>
        </w:tc>
        <w:tc>
          <w:tcPr>
            <w:tcW w:w="7646" w:type="dxa"/>
          </w:tcPr>
          <w:p w14:paraId="6C3ADC51" w14:textId="02DC8306" w:rsidR="00CC2959" w:rsidRDefault="00BA5D5A">
            <w:pPr>
              <w:pStyle w:val="Kop2"/>
            </w:pPr>
            <w:r>
              <w:t>Sint-Vincentius instituut - Dendermonde</w:t>
            </w:r>
          </w:p>
          <w:p w14:paraId="2922FC26" w14:textId="0EB93AF7" w:rsidR="00CC2959" w:rsidRDefault="00BA5D5A">
            <w:pPr>
              <w:pStyle w:val="Kop3"/>
            </w:pPr>
            <w:r>
              <w:t>technisch niveau - a2</w:t>
            </w:r>
            <w:r w:rsidR="00426BA3">
              <w:t xml:space="preserve"> Diploma</w:t>
            </w:r>
          </w:p>
          <w:p w14:paraId="3E3006DC" w14:textId="0D4B0EA2" w:rsidR="00CC2959" w:rsidRDefault="00CC2959">
            <w:pPr>
              <w:spacing w:after="180"/>
            </w:pPr>
          </w:p>
        </w:tc>
      </w:tr>
      <w:tr w:rsidR="00CC2959" w14:paraId="317E8CC0" w14:textId="77777777">
        <w:tc>
          <w:tcPr>
            <w:tcW w:w="2074" w:type="dxa"/>
          </w:tcPr>
          <w:p w14:paraId="0A8A46EB" w14:textId="77777777" w:rsidR="00CC2959" w:rsidRDefault="00264DC9">
            <w:pPr>
              <w:pStyle w:val="Kop1"/>
            </w:pPr>
            <w:r>
              <w:rPr>
                <w:lang w:bidi="nl-NL"/>
              </w:rPr>
              <w:t>Communicatie</w:t>
            </w:r>
          </w:p>
        </w:tc>
        <w:tc>
          <w:tcPr>
            <w:tcW w:w="7646" w:type="dxa"/>
          </w:tcPr>
          <w:p w14:paraId="75CF6C66" w14:textId="7ACA0597" w:rsidR="00CC2959" w:rsidRDefault="00426BA3">
            <w:pPr>
              <w:spacing w:after="180"/>
            </w:pPr>
            <w:r>
              <w:t>Tijdens mijn werk bij ORC-scholen en als zelfstandige heb ik verschillende administratieve en financiële projecten begeleid die goed werden ontvangen door directie, collega’s en externe partners. Deze ervaringen tonen mijn vermogen om zowel zelfstandig als in teamverband resultaatgericht te werken, met oog voor detail en efficiency</w:t>
            </w:r>
            <w:r>
              <w:t>.</w:t>
            </w:r>
          </w:p>
        </w:tc>
      </w:tr>
      <w:tr w:rsidR="00CC2959" w14:paraId="4B3D240E" w14:textId="77777777">
        <w:tc>
          <w:tcPr>
            <w:tcW w:w="2074" w:type="dxa"/>
          </w:tcPr>
          <w:p w14:paraId="5EEA79CA" w14:textId="77777777" w:rsidR="00CC2959" w:rsidRDefault="00264DC9">
            <w:pPr>
              <w:pStyle w:val="Kop1"/>
            </w:pPr>
            <w:r>
              <w:rPr>
                <w:lang w:bidi="nl-NL"/>
              </w:rPr>
              <w:t>Leiderschap</w:t>
            </w:r>
          </w:p>
        </w:tc>
        <w:tc>
          <w:tcPr>
            <w:tcW w:w="7646" w:type="dxa"/>
          </w:tcPr>
          <w:p w14:paraId="718096E4" w14:textId="561D66CA" w:rsidR="00673268" w:rsidRPr="00673268" w:rsidRDefault="00673268" w:rsidP="00673268">
            <w:pPr>
              <w:spacing w:before="100" w:beforeAutospacing="1" w:after="100" w:afterAutospacing="1" w:line="240" w:lineRule="auto"/>
              <w:rPr>
                <w:rFonts w:eastAsia="Times New Roman" w:cstheme="minorHAnsi"/>
                <w:color w:val="auto"/>
                <w:lang w:val="nl-BE" w:eastAsia="nl-BE"/>
              </w:rPr>
            </w:pPr>
            <w:r w:rsidRPr="00673268">
              <w:rPr>
                <w:rFonts w:eastAsia="Times New Roman" w:cstheme="minorHAnsi"/>
                <w:b/>
                <w:bCs/>
                <w:color w:val="auto"/>
                <w:lang w:val="nl-BE" w:eastAsia="nl-BE"/>
              </w:rPr>
              <w:t>Voorzitster –</w:t>
            </w:r>
            <w:r w:rsidRPr="00673268">
              <w:rPr>
                <w:rFonts w:eastAsia="Times New Roman" w:cstheme="minorHAnsi"/>
                <w:b/>
                <w:bCs/>
                <w:color w:val="auto"/>
                <w:lang w:val="nl-BE" w:eastAsia="nl-BE"/>
              </w:rPr>
              <w:t xml:space="preserve"> vzw “Het</w:t>
            </w:r>
            <w:r w:rsidRPr="00673268">
              <w:rPr>
                <w:rFonts w:eastAsia="Times New Roman" w:cstheme="minorHAnsi"/>
                <w:b/>
                <w:bCs/>
                <w:color w:val="auto"/>
                <w:lang w:val="nl-BE" w:eastAsia="nl-BE"/>
              </w:rPr>
              <w:t xml:space="preserve"> Huis aan de Schelde</w:t>
            </w:r>
            <w:r w:rsidRPr="00673268">
              <w:rPr>
                <w:rFonts w:eastAsia="Times New Roman" w:cstheme="minorHAnsi"/>
                <w:b/>
                <w:bCs/>
                <w:color w:val="auto"/>
                <w:lang w:val="nl-BE" w:eastAsia="nl-BE"/>
              </w:rPr>
              <w:t>”</w:t>
            </w:r>
            <w:r w:rsidRPr="00673268">
              <w:rPr>
                <w:rFonts w:eastAsia="Times New Roman" w:cstheme="minorHAnsi"/>
                <w:color w:val="auto"/>
                <w:lang w:val="nl-BE" w:eastAsia="nl-BE"/>
              </w:rPr>
              <w:br/>
              <w:t>Periode:</w:t>
            </w:r>
            <w:r w:rsidRPr="00673268">
              <w:rPr>
                <w:rFonts w:eastAsia="Times New Roman" w:cstheme="minorHAnsi"/>
                <w:color w:val="auto"/>
                <w:lang w:val="nl-BE" w:eastAsia="nl-BE"/>
              </w:rPr>
              <w:t>08/2024 tot heden</w:t>
            </w:r>
          </w:p>
          <w:p w14:paraId="6D29A2A9" w14:textId="77777777" w:rsidR="00673268" w:rsidRPr="00673268" w:rsidRDefault="00673268" w:rsidP="00673268">
            <w:pPr>
              <w:numPr>
                <w:ilvl w:val="0"/>
                <w:numId w:val="4"/>
              </w:numPr>
              <w:spacing w:before="100" w:beforeAutospacing="1" w:after="100" w:afterAutospacing="1" w:line="240" w:lineRule="auto"/>
              <w:rPr>
                <w:rFonts w:eastAsia="Times New Roman" w:cstheme="minorHAnsi"/>
                <w:color w:val="auto"/>
                <w:lang w:val="nl-BE" w:eastAsia="nl-BE"/>
              </w:rPr>
            </w:pPr>
            <w:r w:rsidRPr="00673268">
              <w:rPr>
                <w:rFonts w:eastAsia="Times New Roman" w:cstheme="minorHAnsi"/>
                <w:color w:val="auto"/>
                <w:lang w:val="nl-BE" w:eastAsia="nl-BE"/>
              </w:rPr>
              <w:t>Leidinggeven aan het bestuur en coördineren van dagelijkse werking van de organisatie.</w:t>
            </w:r>
          </w:p>
          <w:p w14:paraId="715214B8" w14:textId="77777777" w:rsidR="00673268" w:rsidRPr="00673268" w:rsidRDefault="00673268" w:rsidP="00673268">
            <w:pPr>
              <w:numPr>
                <w:ilvl w:val="0"/>
                <w:numId w:val="4"/>
              </w:numPr>
              <w:spacing w:before="100" w:beforeAutospacing="1" w:after="100" w:afterAutospacing="1" w:line="240" w:lineRule="auto"/>
              <w:rPr>
                <w:rFonts w:eastAsia="Times New Roman" w:cstheme="minorHAnsi"/>
                <w:color w:val="auto"/>
                <w:lang w:val="nl-BE" w:eastAsia="nl-BE"/>
              </w:rPr>
            </w:pPr>
            <w:r w:rsidRPr="00673268">
              <w:rPr>
                <w:rFonts w:eastAsia="Times New Roman" w:cstheme="minorHAnsi"/>
                <w:color w:val="auto"/>
                <w:lang w:val="nl-BE" w:eastAsia="nl-BE"/>
              </w:rPr>
              <w:t>Ontwikkelen en implementeren van strategische plannen en beleidsdoelstellingen.</w:t>
            </w:r>
          </w:p>
          <w:p w14:paraId="74F1C343" w14:textId="77777777" w:rsidR="00673268" w:rsidRPr="00673268" w:rsidRDefault="00673268" w:rsidP="00673268">
            <w:pPr>
              <w:numPr>
                <w:ilvl w:val="0"/>
                <w:numId w:val="4"/>
              </w:numPr>
              <w:spacing w:before="100" w:beforeAutospacing="1" w:after="100" w:afterAutospacing="1" w:line="240" w:lineRule="auto"/>
              <w:rPr>
                <w:rFonts w:eastAsia="Times New Roman" w:cstheme="minorHAnsi"/>
                <w:color w:val="auto"/>
                <w:lang w:val="nl-BE" w:eastAsia="nl-BE"/>
              </w:rPr>
            </w:pPr>
            <w:r w:rsidRPr="00673268">
              <w:rPr>
                <w:rFonts w:eastAsia="Times New Roman" w:cstheme="minorHAnsi"/>
                <w:color w:val="auto"/>
                <w:lang w:val="nl-BE" w:eastAsia="nl-BE"/>
              </w:rPr>
              <w:t>Beheren van financiële processen, budgetten en rapportering aan bestuur en partners.</w:t>
            </w:r>
          </w:p>
          <w:p w14:paraId="79DCDB3F" w14:textId="77777777" w:rsidR="00673268" w:rsidRPr="00673268" w:rsidRDefault="00673268" w:rsidP="00673268">
            <w:pPr>
              <w:numPr>
                <w:ilvl w:val="0"/>
                <w:numId w:val="4"/>
              </w:numPr>
              <w:spacing w:before="100" w:beforeAutospacing="1" w:after="100" w:afterAutospacing="1" w:line="240" w:lineRule="auto"/>
              <w:rPr>
                <w:rFonts w:eastAsia="Times New Roman" w:cstheme="minorHAnsi"/>
                <w:color w:val="auto"/>
                <w:lang w:val="nl-BE" w:eastAsia="nl-BE"/>
              </w:rPr>
            </w:pPr>
            <w:r w:rsidRPr="00673268">
              <w:rPr>
                <w:rFonts w:eastAsia="Times New Roman" w:cstheme="minorHAnsi"/>
                <w:color w:val="auto"/>
                <w:lang w:val="nl-BE" w:eastAsia="nl-BE"/>
              </w:rPr>
              <w:t>Coördineren van evenementen, vrijwilligers en activiteiten voor bewoners en bezoekers.</w:t>
            </w:r>
          </w:p>
          <w:p w14:paraId="28D3EE1C" w14:textId="77777777" w:rsidR="00673268" w:rsidRPr="00673268" w:rsidRDefault="00673268" w:rsidP="00673268">
            <w:pPr>
              <w:numPr>
                <w:ilvl w:val="0"/>
                <w:numId w:val="4"/>
              </w:numPr>
              <w:spacing w:before="100" w:beforeAutospacing="1" w:after="100" w:afterAutospacing="1" w:line="240" w:lineRule="auto"/>
              <w:rPr>
                <w:rFonts w:eastAsia="Times New Roman" w:cstheme="minorHAnsi"/>
                <w:color w:val="auto"/>
                <w:lang w:val="nl-BE" w:eastAsia="nl-BE"/>
              </w:rPr>
            </w:pPr>
            <w:r w:rsidRPr="00673268">
              <w:rPr>
                <w:rFonts w:eastAsia="Times New Roman" w:cstheme="minorHAnsi"/>
                <w:color w:val="auto"/>
                <w:lang w:val="nl-BE" w:eastAsia="nl-BE"/>
              </w:rPr>
              <w:t>Stimuleren van samenwerking en communicatie tussen medewerkers, vrijwilligers en externe partners.</w:t>
            </w:r>
          </w:p>
          <w:p w14:paraId="65626323" w14:textId="77777777" w:rsidR="00673268" w:rsidRPr="00673268" w:rsidRDefault="00673268" w:rsidP="00673268">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nl-BE" w:eastAsia="nl-BE"/>
              </w:rPr>
            </w:pPr>
            <w:r w:rsidRPr="00673268">
              <w:rPr>
                <w:rFonts w:eastAsia="Times New Roman" w:cstheme="minorHAnsi"/>
                <w:color w:val="auto"/>
                <w:lang w:val="nl-BE" w:eastAsia="nl-BE"/>
              </w:rPr>
              <w:t>Beslissingen nemen en prioriteiten stellen met oog voor efficiëntie en kwaliteit</w:t>
            </w:r>
            <w:r w:rsidRPr="00673268">
              <w:rPr>
                <w:rFonts w:ascii="Times New Roman" w:eastAsia="Times New Roman" w:hAnsi="Times New Roman" w:cs="Times New Roman"/>
                <w:color w:val="auto"/>
                <w:sz w:val="24"/>
                <w:szCs w:val="24"/>
                <w:lang w:val="nl-BE" w:eastAsia="nl-BE"/>
              </w:rPr>
              <w:t>.</w:t>
            </w:r>
          </w:p>
          <w:p w14:paraId="644F24A1" w14:textId="719BE824" w:rsidR="00CC2959" w:rsidRDefault="00CC2959">
            <w:pPr>
              <w:spacing w:after="180"/>
            </w:pPr>
          </w:p>
        </w:tc>
      </w:tr>
      <w:tr w:rsidR="00CC2959" w14:paraId="7057B3B6" w14:textId="77777777">
        <w:tc>
          <w:tcPr>
            <w:tcW w:w="2074" w:type="dxa"/>
          </w:tcPr>
          <w:p w14:paraId="039D18B0" w14:textId="0E7FB1E1" w:rsidR="00CC2959" w:rsidRDefault="00CC2959" w:rsidP="00673268">
            <w:pPr>
              <w:pStyle w:val="Kop1"/>
              <w:jc w:val="left"/>
            </w:pPr>
          </w:p>
        </w:tc>
        <w:tc>
          <w:tcPr>
            <w:tcW w:w="7646" w:type="dxa"/>
          </w:tcPr>
          <w:p w14:paraId="74A4C648" w14:textId="59F7B24A" w:rsidR="00CC2959" w:rsidRDefault="00CC2959" w:rsidP="00673268">
            <w:pPr>
              <w:pStyle w:val="Kop2"/>
            </w:pPr>
          </w:p>
        </w:tc>
      </w:tr>
    </w:tbl>
    <w:p w14:paraId="6F963B2F" w14:textId="77777777" w:rsidR="00CC2959" w:rsidRDefault="00CC2959"/>
    <w:sectPr w:rsidR="00CC2959" w:rsidSect="00E25DF7">
      <w:footerReference w:type="default" r:id="rId8"/>
      <w:pgSz w:w="11906" w:h="16838" w:code="9"/>
      <w:pgMar w:top="1512" w:right="1584" w:bottom="936"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1CC0" w14:textId="77777777" w:rsidR="007C6211" w:rsidRDefault="007C6211">
      <w:pPr>
        <w:spacing w:after="0" w:line="240" w:lineRule="auto"/>
      </w:pPr>
      <w:r>
        <w:separator/>
      </w:r>
    </w:p>
  </w:endnote>
  <w:endnote w:type="continuationSeparator" w:id="0">
    <w:p w14:paraId="71B988BC" w14:textId="77777777" w:rsidR="007C6211" w:rsidRDefault="007C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26FF" w14:textId="77777777" w:rsidR="00CC2959" w:rsidRDefault="00264DC9">
    <w:pPr>
      <w:pStyle w:val="Voettekst"/>
    </w:pPr>
    <w:r>
      <w:rPr>
        <w:lang w:bidi="nl-NL"/>
      </w:rPr>
      <w:t xml:space="preserve">Pagina </w:t>
    </w:r>
    <w:r>
      <w:rPr>
        <w:lang w:bidi="nl-NL"/>
      </w:rPr>
      <w:fldChar w:fldCharType="begin"/>
    </w:r>
    <w:r>
      <w:rPr>
        <w:lang w:bidi="nl-NL"/>
      </w:rPr>
      <w:instrText xml:space="preserve"> PAGE </w:instrText>
    </w:r>
    <w:r>
      <w:rPr>
        <w:lang w:bidi="nl-NL"/>
      </w:rPr>
      <w:fldChar w:fldCharType="separate"/>
    </w:r>
    <w:r w:rsidR="00E25DF7">
      <w:rPr>
        <w:noProof/>
        <w:lang w:bidi="nl-NL"/>
      </w:rPr>
      <w:t>2</w:t>
    </w:r>
    <w:r>
      <w:rPr>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491D" w14:textId="77777777" w:rsidR="007C6211" w:rsidRDefault="007C6211">
      <w:pPr>
        <w:spacing w:after="0" w:line="240" w:lineRule="auto"/>
      </w:pPr>
      <w:r>
        <w:separator/>
      </w:r>
    </w:p>
  </w:footnote>
  <w:footnote w:type="continuationSeparator" w:id="0">
    <w:p w14:paraId="4ABAAA7D" w14:textId="77777777" w:rsidR="007C6211" w:rsidRDefault="007C6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B6A08"/>
    <w:multiLevelType w:val="multilevel"/>
    <w:tmpl w:val="1A8C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40057"/>
    <w:multiLevelType w:val="multilevel"/>
    <w:tmpl w:val="916A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B672D"/>
    <w:multiLevelType w:val="multilevel"/>
    <w:tmpl w:val="E164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6036F2"/>
    <w:multiLevelType w:val="hybridMultilevel"/>
    <w:tmpl w:val="7E2E26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29043216">
    <w:abstractNumId w:val="1"/>
  </w:num>
  <w:num w:numId="2" w16cid:durableId="1058820421">
    <w:abstractNumId w:val="2"/>
  </w:num>
  <w:num w:numId="3" w16cid:durableId="65106940">
    <w:abstractNumId w:val="3"/>
  </w:num>
  <w:num w:numId="4" w16cid:durableId="123844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E5"/>
    <w:rsid w:val="001239C0"/>
    <w:rsid w:val="00264DC9"/>
    <w:rsid w:val="00426BA3"/>
    <w:rsid w:val="00435D48"/>
    <w:rsid w:val="0047407A"/>
    <w:rsid w:val="005F233D"/>
    <w:rsid w:val="00673268"/>
    <w:rsid w:val="006D3498"/>
    <w:rsid w:val="007C6211"/>
    <w:rsid w:val="00AC16E5"/>
    <w:rsid w:val="00BA5D5A"/>
    <w:rsid w:val="00CC2959"/>
    <w:rsid w:val="00E25DF7"/>
    <w:rsid w:val="00FA3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4D4A"/>
  <w15:chartTrackingRefBased/>
  <w15:docId w15:val="{609A407D-D303-41C4-9272-3DDFA394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62626" w:themeColor="text1" w:themeTint="D9"/>
        <w:sz w:val="18"/>
        <w:szCs w:val="18"/>
        <w:lang w:val="nl-NL" w:eastAsia="ja-JP" w:bidi="ar-SA"/>
      </w:rPr>
    </w:rPrDefault>
    <w:pPrDefault>
      <w:pPr>
        <w:spacing w:after="180" w:line="25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unhideWhenUsed/>
    <w:qFormat/>
    <w:pPr>
      <w:pBdr>
        <w:right w:val="single" w:sz="8" w:space="4" w:color="262626" w:themeColor="text1" w:themeTint="D9"/>
      </w:pBdr>
      <w:spacing w:after="0" w:line="240" w:lineRule="auto"/>
      <w:jc w:val="right"/>
      <w:outlineLvl w:val="0"/>
    </w:pPr>
    <w:rPr>
      <w:b/>
      <w:bCs/>
      <w:caps/>
      <w:kern w:val="20"/>
    </w:rPr>
  </w:style>
  <w:style w:type="paragraph" w:styleId="Kop2">
    <w:name w:val="heading 2"/>
    <w:basedOn w:val="Standaard"/>
    <w:link w:val="Kop2Char"/>
    <w:uiPriority w:val="9"/>
    <w:unhideWhenUsed/>
    <w:qFormat/>
    <w:pPr>
      <w:keepNext/>
      <w:keepLines/>
      <w:spacing w:after="0"/>
      <w:outlineLvl w:val="1"/>
    </w:pPr>
    <w:rPr>
      <w:caps/>
      <w:color w:val="000000" w:themeColor="text1"/>
      <w:kern w:val="20"/>
    </w:rPr>
  </w:style>
  <w:style w:type="paragraph" w:styleId="Kop3">
    <w:name w:val="heading 3"/>
    <w:basedOn w:val="Standaard"/>
    <w:link w:val="Kop3Char"/>
    <w:uiPriority w:val="9"/>
    <w:unhideWhenUsed/>
    <w:qFormat/>
    <w:pPr>
      <w:keepNext/>
      <w:keepLines/>
      <w:spacing w:after="80"/>
      <w:outlineLvl w:val="2"/>
    </w:pPr>
    <w:rPr>
      <w:caps/>
      <w:color w:val="7F7F7F" w:themeColor="text1" w:themeTint="80"/>
      <w:szCs w:val="17"/>
    </w:rPr>
  </w:style>
  <w:style w:type="paragraph" w:styleId="Kop4">
    <w:name w:val="heading 4"/>
    <w:basedOn w:val="Standaard"/>
    <w:link w:val="Kop4Char"/>
    <w:uiPriority w:val="9"/>
    <w:semiHidden/>
    <w:unhideWhenUsed/>
    <w:qFormat/>
    <w:pPr>
      <w:keepNext/>
      <w:keepLines/>
      <w:spacing w:before="40" w:after="0"/>
      <w:outlineLvl w:val="3"/>
    </w:pPr>
    <w:rPr>
      <w:rFonts w:asciiTheme="majorHAnsi" w:eastAsiaTheme="majorEastAsia" w:hAnsiTheme="majorHAnsi" w:cstheme="majorBidi"/>
      <w:i/>
      <w:iCs/>
    </w:rPr>
  </w:style>
  <w:style w:type="paragraph" w:styleId="Kop5">
    <w:name w:val="heading 5"/>
    <w:basedOn w:val="Standaard"/>
    <w:link w:val="Kop5Char"/>
    <w:uiPriority w:val="9"/>
    <w:semiHidden/>
    <w:unhideWhenUsed/>
    <w:qFormat/>
    <w:pPr>
      <w:keepNext/>
      <w:keepLines/>
      <w:spacing w:before="40" w:after="0"/>
      <w:outlineLvl w:val="4"/>
    </w:pPr>
    <w:rPr>
      <w:rFonts w:asciiTheme="majorHAnsi" w:eastAsiaTheme="majorEastAsia" w:hAnsiTheme="majorHAnsi" w:cstheme="majorBidi"/>
    </w:rPr>
  </w:style>
  <w:style w:type="paragraph" w:styleId="Kop6">
    <w:name w:val="heading 6"/>
    <w:basedOn w:val="Standaard"/>
    <w:link w:val="Kop6Char"/>
    <w:uiPriority w:val="9"/>
    <w:semiHidden/>
    <w:unhideWhenUsed/>
    <w:qFormat/>
    <w:pPr>
      <w:keepNext/>
      <w:keepLines/>
      <w:spacing w:before="40" w:after="0"/>
      <w:outlineLvl w:val="5"/>
    </w:pPr>
    <w:rPr>
      <w:rFonts w:asciiTheme="majorHAnsi" w:eastAsiaTheme="majorEastAsia" w:hAnsiTheme="majorHAnsi" w:cstheme="majorBidi"/>
      <w:color w:val="3D4E07" w:themeColor="accent1" w:themeShade="7F"/>
    </w:rPr>
  </w:style>
  <w:style w:type="paragraph" w:styleId="Kop7">
    <w:name w:val="heading 7"/>
    <w:basedOn w:val="Standaard"/>
    <w:link w:val="Kop7Char"/>
    <w:uiPriority w:val="9"/>
    <w:semiHidden/>
    <w:unhideWhenUsed/>
    <w:qFormat/>
    <w:pPr>
      <w:keepNext/>
      <w:keepLines/>
      <w:spacing w:before="40" w:after="0"/>
      <w:outlineLvl w:val="6"/>
    </w:pPr>
    <w:rPr>
      <w:rFonts w:asciiTheme="majorHAnsi" w:eastAsiaTheme="majorEastAsia" w:hAnsiTheme="majorHAnsi" w:cstheme="majorBidi"/>
      <w:i/>
      <w:iCs/>
      <w:color w:val="3D4E07" w:themeColor="accent1" w:themeShade="7F"/>
    </w:rPr>
  </w:style>
  <w:style w:type="paragraph" w:styleId="Kop8">
    <w:name w:val="heading 8"/>
    <w:basedOn w:val="Standaard"/>
    <w:link w:val="Kop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link w:val="Kop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b/>
      <w:bCs/>
      <w:caps/>
      <w:kern w:val="20"/>
    </w:rPr>
  </w:style>
  <w:style w:type="character" w:customStyle="1" w:styleId="Kop2Char">
    <w:name w:val="Kop 2 Char"/>
    <w:basedOn w:val="Standaardalinea-lettertype"/>
    <w:link w:val="Kop2"/>
    <w:uiPriority w:val="9"/>
    <w:rPr>
      <w:caps/>
      <w:color w:val="000000" w:themeColor="text1"/>
      <w:kern w:val="20"/>
    </w:rPr>
  </w:style>
  <w:style w:type="character" w:styleId="Tekstvantijdelijkeaanduiding">
    <w:name w:val="Placeholder Text"/>
    <w:basedOn w:val="Standaardalinea-lettertype"/>
    <w:uiPriority w:val="99"/>
    <w:semiHidden/>
    <w:rPr>
      <w:color w:val="808080"/>
    </w:rPr>
  </w:style>
  <w:style w:type="table" w:styleId="Tabelraster">
    <w:name w:val="Table Grid"/>
    <w:basedOn w:val="Standaardtabe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5"/>
    <w:qFormat/>
    <w:rPr>
      <w:b/>
      <w:bCs/>
    </w:rPr>
  </w:style>
  <w:style w:type="character" w:customStyle="1" w:styleId="Kop3Char">
    <w:name w:val="Kop 3 Char"/>
    <w:basedOn w:val="Standaardalinea-lettertype"/>
    <w:link w:val="Kop3"/>
    <w:uiPriority w:val="9"/>
    <w:rPr>
      <w:caps/>
      <w:color w:val="7F7F7F" w:themeColor="text1" w:themeTint="80"/>
      <w:szCs w:val="17"/>
    </w:rPr>
  </w:style>
  <w:style w:type="paragraph" w:customStyle="1" w:styleId="Naam">
    <w:name w:val="Naam"/>
    <w:basedOn w:val="Standaard"/>
    <w:uiPriority w:val="2"/>
    <w:qFormat/>
    <w:pPr>
      <w:spacing w:after="0" w:line="240" w:lineRule="auto"/>
    </w:pPr>
    <w:rPr>
      <w:rFonts w:asciiTheme="majorHAnsi" w:eastAsiaTheme="majorEastAsia" w:hAnsiTheme="majorHAnsi" w:cstheme="majorBidi"/>
      <w:caps/>
      <w:sz w:val="48"/>
      <w:szCs w:val="48"/>
    </w:rPr>
  </w:style>
  <w:style w:type="character" w:styleId="Nadruk">
    <w:name w:val="Emphasis"/>
    <w:basedOn w:val="Standaardalinea-lettertype"/>
    <w:uiPriority w:val="4"/>
    <w:unhideWhenUsed/>
    <w:qFormat/>
    <w:rPr>
      <w:b/>
      <w:iCs w:val="0"/>
      <w:color w:val="0D0D0D" w:themeColor="text1" w:themeTint="F2"/>
    </w:rPr>
  </w:style>
  <w:style w:type="paragraph" w:styleId="Koptekst">
    <w:name w:val="header"/>
    <w:basedOn w:val="Standaard"/>
    <w:link w:val="KoptekstChar"/>
    <w:uiPriority w:val="99"/>
    <w:unhideWhenUsed/>
    <w:qFormat/>
    <w:pPr>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qFormat/>
    <w:pPr>
      <w:spacing w:before="240" w:after="0" w:line="240" w:lineRule="auto"/>
      <w:jc w:val="right"/>
    </w:pPr>
    <w:rPr>
      <w:b/>
      <w:bCs/>
      <w:caps/>
      <w:sz w:val="16"/>
      <w:szCs w:val="16"/>
    </w:rPr>
  </w:style>
  <w:style w:type="character" w:customStyle="1" w:styleId="VoettekstChar">
    <w:name w:val="Voettekst Char"/>
    <w:basedOn w:val="Standaardalinea-lettertype"/>
    <w:link w:val="Voettekst"/>
    <w:uiPriority w:val="99"/>
    <w:rPr>
      <w:b/>
      <w:bCs/>
      <w:caps/>
      <w:sz w:val="16"/>
      <w:szCs w:val="16"/>
    </w:rPr>
  </w:style>
  <w:style w:type="character" w:customStyle="1" w:styleId="Kop4Char">
    <w:name w:val="Kop 4 Char"/>
    <w:basedOn w:val="Standaardalinea-lettertype"/>
    <w:link w:val="Kop4"/>
    <w:uiPriority w:val="9"/>
    <w:semiHidden/>
    <w:rPr>
      <w:rFonts w:asciiTheme="majorHAnsi" w:eastAsiaTheme="majorEastAsia" w:hAnsiTheme="majorHAnsi" w:cstheme="majorBidi"/>
      <w:i/>
      <w:iCs/>
    </w:rPr>
  </w:style>
  <w:style w:type="character" w:customStyle="1" w:styleId="Kop5Char">
    <w:name w:val="Kop 5 Char"/>
    <w:basedOn w:val="Standaardalinea-lettertype"/>
    <w:link w:val="Kop5"/>
    <w:uiPriority w:val="9"/>
    <w:semiHidden/>
    <w:rPr>
      <w:rFonts w:asciiTheme="majorHAnsi" w:eastAsiaTheme="majorEastAsia" w:hAnsiTheme="majorHAnsi" w:cstheme="majorBidi"/>
    </w:rPr>
  </w:style>
  <w:style w:type="character" w:customStyle="1" w:styleId="Kop6Char">
    <w:name w:val="Kop 6 Char"/>
    <w:basedOn w:val="Standaardalinea-lettertype"/>
    <w:link w:val="Kop6"/>
    <w:uiPriority w:val="9"/>
    <w:semiHidden/>
    <w:rPr>
      <w:rFonts w:asciiTheme="majorHAnsi" w:eastAsiaTheme="majorEastAsia" w:hAnsiTheme="majorHAnsi" w:cstheme="majorBidi"/>
      <w:color w:val="3D4E07" w:themeColor="accent1" w:themeShade="7F"/>
    </w:rPr>
  </w:style>
  <w:style w:type="character" w:customStyle="1" w:styleId="Kop7Char">
    <w:name w:val="Kop 7 Char"/>
    <w:basedOn w:val="Standaardalinea-lettertype"/>
    <w:link w:val="Kop7"/>
    <w:uiPriority w:val="9"/>
    <w:semiHidden/>
    <w:rPr>
      <w:rFonts w:asciiTheme="majorHAnsi" w:eastAsiaTheme="majorEastAsia" w:hAnsiTheme="majorHAnsi" w:cstheme="majorBidi"/>
      <w:i/>
      <w:iCs/>
      <w:color w:val="3D4E07" w:themeColor="accent1" w:themeShade="7F"/>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color w:val="272727" w:themeColor="text1" w:themeTint="D8"/>
      <w:szCs w:val="21"/>
    </w:rPr>
  </w:style>
  <w:style w:type="character" w:styleId="Intensievebenadrukking">
    <w:name w:val="Intense Emphasis"/>
    <w:basedOn w:val="Standaardalinea-lettertype"/>
    <w:uiPriority w:val="21"/>
    <w:semiHidden/>
    <w:unhideWhenUsed/>
    <w:qFormat/>
    <w:rPr>
      <w:b/>
      <w:i/>
      <w:iCs/>
      <w:color w:val="262626" w:themeColor="text1" w:themeTint="D9"/>
    </w:rPr>
  </w:style>
  <w:style w:type="paragraph" w:styleId="Duidelijkcitaat">
    <w:name w:val="Intense Quote"/>
    <w:basedOn w:val="Standaard"/>
    <w:next w:val="Standaard"/>
    <w:link w:val="DuidelijkcitaatChar"/>
    <w:uiPriority w:val="30"/>
    <w:semiHidden/>
    <w:unhideWhenUsed/>
    <w:qFormat/>
    <w:pPr>
      <w:pBdr>
        <w:top w:val="single" w:sz="4" w:space="10" w:color="7C9E0E" w:themeColor="accent1"/>
        <w:bottom w:val="single" w:sz="4" w:space="10" w:color="7C9E0E"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semiHidden/>
    <w:rPr>
      <w:i/>
      <w:iCs/>
    </w:rPr>
  </w:style>
  <w:style w:type="character" w:styleId="Intensieveverwijzing">
    <w:name w:val="Intense Reference"/>
    <w:basedOn w:val="Standaardalinea-lettertype"/>
    <w:uiPriority w:val="32"/>
    <w:semiHidden/>
    <w:unhideWhenUsed/>
    <w:qFormat/>
    <w:rPr>
      <w:b/>
      <w:bCs/>
      <w:caps w:val="0"/>
      <w:smallCaps/>
      <w:color w:val="262626" w:themeColor="text1" w:themeTint="D9"/>
      <w:spacing w:val="5"/>
    </w:rPr>
  </w:style>
  <w:style w:type="paragraph" w:styleId="Normaalweb">
    <w:name w:val="Normal (Web)"/>
    <w:basedOn w:val="Standaard"/>
    <w:uiPriority w:val="99"/>
    <w:semiHidden/>
    <w:unhideWhenUsed/>
    <w:rsid w:val="00BA5D5A"/>
    <w:pPr>
      <w:spacing w:before="100" w:beforeAutospacing="1" w:after="100" w:afterAutospacing="1" w:line="240" w:lineRule="auto"/>
    </w:pPr>
    <w:rPr>
      <w:rFonts w:ascii="Times New Roman" w:eastAsia="Times New Roman" w:hAnsi="Times New Roman" w:cs="Times New Roman"/>
      <w:color w:val="auto"/>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Basisversie%20curriculum%20vita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44F628642C45F8BF43FF0467031716"/>
        <w:category>
          <w:name w:val="Algemeen"/>
          <w:gallery w:val="placeholder"/>
        </w:category>
        <w:types>
          <w:type w:val="bbPlcHdr"/>
        </w:types>
        <w:behaviors>
          <w:behavior w:val="content"/>
        </w:behaviors>
        <w:guid w:val="{2C80D1FF-A4A2-4547-A799-CF20740EA11E}"/>
      </w:docPartPr>
      <w:docPartBody>
        <w:p w:rsidR="00000000" w:rsidRDefault="00000000">
          <w:pPr>
            <w:pStyle w:val="E144F628642C45F8BF43FF0467031716"/>
          </w:pPr>
          <w:r>
            <w:rPr>
              <w:lang w:bidi="nl-NL"/>
            </w:rPr>
            <w:t>Uw naam</w:t>
          </w:r>
        </w:p>
      </w:docPartBody>
    </w:docPart>
    <w:docPart>
      <w:docPartPr>
        <w:name w:val="1A7489A430924190B48C177921D97BBD"/>
        <w:category>
          <w:name w:val="Algemeen"/>
          <w:gallery w:val="placeholder"/>
        </w:category>
        <w:types>
          <w:type w:val="bbPlcHdr"/>
        </w:types>
        <w:behaviors>
          <w:behavior w:val="content"/>
        </w:behaviors>
        <w:guid w:val="{56B408B6-35A0-4058-BA03-F4C23B7AB004}"/>
      </w:docPartPr>
      <w:docPartBody>
        <w:p w:rsidR="00000000" w:rsidRDefault="00000000">
          <w:pPr>
            <w:pStyle w:val="1A7489A430924190B48C177921D97BBD"/>
          </w:pPr>
          <w:r>
            <w:rPr>
              <w:rStyle w:val="Zwaar"/>
              <w:lang w:bidi="nl-NL"/>
            </w:rPr>
            <w:t>Functie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EC"/>
    <w:rsid w:val="001239C0"/>
    <w:rsid w:val="00A553E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144F628642C45F8BF43FF0467031716">
    <w:name w:val="E144F628642C45F8BF43FF0467031716"/>
  </w:style>
  <w:style w:type="paragraph" w:customStyle="1" w:styleId="A6C9D1C9574D4AE389AECDF4B19DB476">
    <w:name w:val="A6C9D1C9574D4AE389AECDF4B19DB476"/>
  </w:style>
  <w:style w:type="paragraph" w:customStyle="1" w:styleId="1FDA29BC3DF348168EEE13D9270F8DD5">
    <w:name w:val="1FDA29BC3DF348168EEE13D9270F8DD5"/>
  </w:style>
  <w:style w:type="paragraph" w:customStyle="1" w:styleId="D902B7BF0F784ABC9824C02110FB7278">
    <w:name w:val="D902B7BF0F784ABC9824C02110FB7278"/>
  </w:style>
  <w:style w:type="paragraph" w:customStyle="1" w:styleId="B43F9555E8E94BBCBA12BB8767229E6E">
    <w:name w:val="B43F9555E8E94BBCBA12BB8767229E6E"/>
  </w:style>
  <w:style w:type="paragraph" w:customStyle="1" w:styleId="669CCAB56F58410E8C283620333239FF">
    <w:name w:val="669CCAB56F58410E8C283620333239FF"/>
  </w:style>
  <w:style w:type="character" w:styleId="Tekstvantijdelijkeaanduiding">
    <w:name w:val="Placeholder Text"/>
    <w:basedOn w:val="Standaardalinea-lettertype"/>
    <w:uiPriority w:val="99"/>
    <w:semiHidden/>
    <w:rPr>
      <w:color w:val="808080"/>
    </w:rPr>
  </w:style>
  <w:style w:type="paragraph" w:customStyle="1" w:styleId="25722E3A5ECD47479E2807EA32B9DBA1">
    <w:name w:val="25722E3A5ECD47479E2807EA32B9DBA1"/>
  </w:style>
  <w:style w:type="character" w:styleId="Zwaar">
    <w:name w:val="Strong"/>
    <w:basedOn w:val="Standaardalinea-lettertype"/>
    <w:uiPriority w:val="5"/>
    <w:qFormat/>
    <w:rPr>
      <w:b/>
      <w:bCs/>
    </w:rPr>
  </w:style>
  <w:style w:type="paragraph" w:customStyle="1" w:styleId="1A7489A430924190B48C177921D97BBD">
    <w:name w:val="1A7489A430924190B48C177921D97BBD"/>
  </w:style>
  <w:style w:type="paragraph" w:customStyle="1" w:styleId="E6E86AF456474667877E7899006C94D5">
    <w:name w:val="E6E86AF456474667877E7899006C94D5"/>
  </w:style>
  <w:style w:type="paragraph" w:customStyle="1" w:styleId="B26F5C1439EA44FDA83DF8F6583CFF84">
    <w:name w:val="B26F5C1439EA44FDA83DF8F6583CFF84"/>
  </w:style>
  <w:style w:type="paragraph" w:customStyle="1" w:styleId="37A129BF37DB4426AD6DE38BA6B909D8">
    <w:name w:val="37A129BF37DB4426AD6DE38BA6B909D8"/>
  </w:style>
  <w:style w:type="paragraph" w:customStyle="1" w:styleId="87177277452A42F9B8A1AF5174B4AFA4">
    <w:name w:val="87177277452A42F9B8A1AF5174B4AFA4"/>
  </w:style>
  <w:style w:type="paragraph" w:customStyle="1" w:styleId="968B02B518644A09BD1BDA60236A539E">
    <w:name w:val="968B02B518644A09BD1BDA60236A539E"/>
  </w:style>
  <w:style w:type="paragraph" w:customStyle="1" w:styleId="EFF727B328244DCBBB7BD943038CA6D7">
    <w:name w:val="EFF727B328244DCBBB7BD943038CA6D7"/>
  </w:style>
  <w:style w:type="paragraph" w:customStyle="1" w:styleId="A254F2E6C0B142BE98FD6F15F781E17D">
    <w:name w:val="A254F2E6C0B142BE98FD6F15F781E17D"/>
  </w:style>
  <w:style w:type="paragraph" w:customStyle="1" w:styleId="C9F92AEEFC9046B4903C82F716F8DC52">
    <w:name w:val="C9F92AEEFC9046B4903C82F716F8DC52"/>
  </w:style>
  <w:style w:type="paragraph" w:customStyle="1" w:styleId="766CDF6C2E48480DACB85678B6191D8F">
    <w:name w:val="766CDF6C2E48480DACB85678B6191D8F"/>
  </w:style>
  <w:style w:type="paragraph" w:customStyle="1" w:styleId="3D0F66562A8E449DA29FACA703AF07D4">
    <w:name w:val="3D0F66562A8E449DA29FACA703AF07D4"/>
  </w:style>
  <w:style w:type="paragraph" w:customStyle="1" w:styleId="70E0D4F85EDF4305AA3498F20F60A75A">
    <w:name w:val="70E0D4F85EDF4305AA3498F20F60A75A"/>
  </w:style>
  <w:style w:type="paragraph" w:customStyle="1" w:styleId="764CC7EF0D784541845B17982E2D56E5">
    <w:name w:val="764CC7EF0D784541845B17982E2D56E5"/>
  </w:style>
  <w:style w:type="paragraph" w:customStyle="1" w:styleId="A89CF3C468C744EF86076573CEEF5656">
    <w:name w:val="A89CF3C468C744EF86076573CEEF5656"/>
  </w:style>
  <w:style w:type="paragraph" w:customStyle="1" w:styleId="5A1689E253D2451E8D3E9F2276D3B176">
    <w:name w:val="5A1689E253D2451E8D3E9F2276D3B176"/>
  </w:style>
  <w:style w:type="paragraph" w:customStyle="1" w:styleId="C6D0B1C0D69346FD8670CE86F1D58D6C">
    <w:name w:val="C6D0B1C0D69346FD8670CE86F1D58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Basisversie curriculum vitae</Template>
  <TotalTime>149</TotalTime>
  <Pages>2</Pages>
  <Words>460</Words>
  <Characters>2533</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VAN IGHEM</dc:creator>
  <cp:keywords/>
  <dc:description/>
  <cp:lastModifiedBy>Annick Van Ighem</cp:lastModifiedBy>
  <cp:revision>1</cp:revision>
  <dcterms:created xsi:type="dcterms:W3CDTF">2025-08-27T09:32:00Z</dcterms:created>
  <dcterms:modified xsi:type="dcterms:W3CDTF">2025-08-27T12:03:00Z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